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A1AA6">
      <w:pPr>
        <w:jc w:val="center"/>
        <w:rPr>
          <w:rFonts w:ascii="Joanna MT" w:hAnsi="Joanna MT" w:cs="Joanna MT"/>
          <w:b/>
          <w:bCs/>
          <w:color w:val="000000"/>
          <w:sz w:val="48"/>
          <w:szCs w:val="48"/>
        </w:rPr>
      </w:pPr>
      <w:r>
        <w:rPr>
          <w:rFonts w:ascii="Joanna MT" w:hAnsi="Joanna MT" w:cs="Joanna MT"/>
          <w:b/>
          <w:bCs/>
          <w:color w:val="000000"/>
          <w:sz w:val="48"/>
          <w:szCs w:val="48"/>
        </w:rPr>
        <w:t>Musterv</w:t>
      </w:r>
      <w:r w:rsidR="00D427AD">
        <w:rPr>
          <w:rFonts w:ascii="Joanna MT" w:hAnsi="Joanna MT" w:cs="Joanna MT"/>
          <w:b/>
          <w:bCs/>
          <w:color w:val="000000"/>
          <w:sz w:val="48"/>
          <w:szCs w:val="48"/>
        </w:rPr>
        <w:t>orsorgevertrag für die Errichtung eines Grabmales</w:t>
      </w:r>
    </w:p>
    <w:p w:rsidR="00000000" w:rsidRDefault="00D427AD">
      <w:pPr>
        <w:jc w:val="center"/>
        <w:rPr>
          <w:rFonts w:ascii="Joanna MT" w:hAnsi="Joanna MT" w:cs="Joanna MT"/>
          <w:color w:val="000000"/>
        </w:rPr>
      </w:pPr>
    </w:p>
    <w:p w:rsidR="00000000" w:rsidRDefault="00D427AD">
      <w:pPr>
        <w:jc w:val="center"/>
        <w:rPr>
          <w:rFonts w:ascii="Joanna MT" w:hAnsi="Joanna MT" w:cs="Joanna MT"/>
          <w:color w:val="000000"/>
        </w:rPr>
      </w:pPr>
      <w:r>
        <w:rPr>
          <w:rFonts w:ascii="Joanna MT" w:hAnsi="Joanna MT" w:cs="Joanna MT"/>
          <w:color w:val="000000"/>
        </w:rPr>
        <w:t>Zwischen</w:t>
      </w:r>
    </w:p>
    <w:p w:rsidR="00000000" w:rsidRDefault="00D427AD">
      <w:pPr>
        <w:rPr>
          <w:rFonts w:ascii="Joanna MT" w:hAnsi="Joanna MT" w:cs="Joanna MT"/>
          <w:color w:val="000000"/>
        </w:rPr>
      </w:pPr>
      <w:r>
        <w:rPr>
          <w:rFonts w:ascii="Joanna MT" w:hAnsi="Joanna MT" w:cs="Joanna MT"/>
          <w:color w:val="000000"/>
        </w:rPr>
        <w:t xml:space="preserve">dem  Friedhof des Evangelisch- Lutherischen Kirchengemeindeverbandes </w:t>
      </w:r>
      <w:proofErr w:type="spellStart"/>
      <w:r>
        <w:rPr>
          <w:rFonts w:ascii="Joanna MT" w:hAnsi="Joanna MT" w:cs="Joanna MT"/>
          <w:color w:val="000000"/>
        </w:rPr>
        <w:t>Rahlstedt</w:t>
      </w:r>
      <w:proofErr w:type="spellEnd"/>
      <w:r>
        <w:rPr>
          <w:rFonts w:ascii="Joanna MT" w:hAnsi="Joanna MT" w:cs="Joanna MT"/>
          <w:color w:val="000000"/>
        </w:rPr>
        <w:t xml:space="preserve"> </w:t>
      </w:r>
    </w:p>
    <w:p w:rsidR="00000000" w:rsidRDefault="00D427AD">
      <w:pPr>
        <w:rPr>
          <w:rFonts w:ascii="Joanna MT" w:hAnsi="Joanna MT" w:cs="Joanna MT"/>
          <w:color w:val="000000"/>
        </w:rPr>
      </w:pPr>
    </w:p>
    <w:p w:rsidR="00000000" w:rsidRDefault="00D427AD">
      <w:pPr>
        <w:rPr>
          <w:rFonts w:ascii="Joanna MT" w:hAnsi="Joanna MT" w:cs="Joanna MT"/>
          <w:color w:val="000000"/>
        </w:rPr>
      </w:pPr>
      <w:r>
        <w:rPr>
          <w:rFonts w:ascii="Joanna MT" w:hAnsi="Joanna MT" w:cs="Joanna MT"/>
          <w:color w:val="000000"/>
        </w:rPr>
        <w:tab/>
      </w:r>
      <w:r>
        <w:rPr>
          <w:rFonts w:ascii="Joanna MT" w:hAnsi="Joanna MT" w:cs="Joanna MT"/>
          <w:color w:val="000000"/>
        </w:rPr>
        <w:tab/>
      </w:r>
      <w:r>
        <w:rPr>
          <w:rFonts w:ascii="Joanna MT" w:hAnsi="Joanna MT" w:cs="Joanna MT"/>
          <w:color w:val="000000"/>
        </w:rPr>
        <w:tab/>
      </w:r>
      <w:r>
        <w:rPr>
          <w:rFonts w:ascii="Joanna MT" w:hAnsi="Joanna MT" w:cs="Joanna MT"/>
          <w:color w:val="000000"/>
        </w:rPr>
        <w:tab/>
      </w:r>
      <w:r>
        <w:rPr>
          <w:rFonts w:ascii="Joanna MT" w:hAnsi="Joanna MT" w:cs="Joanna MT"/>
          <w:color w:val="000000"/>
        </w:rPr>
        <w:tab/>
      </w:r>
      <w:r>
        <w:rPr>
          <w:rFonts w:ascii="Joanna MT" w:hAnsi="Joanna MT" w:cs="Joanna MT"/>
          <w:color w:val="000000"/>
        </w:rPr>
        <w:tab/>
      </w:r>
      <w:r>
        <w:rPr>
          <w:rFonts w:ascii="Joanna MT" w:hAnsi="Joanna MT" w:cs="Joanna MT"/>
          <w:color w:val="000000"/>
        </w:rPr>
        <w:tab/>
      </w:r>
      <w:r>
        <w:rPr>
          <w:rFonts w:ascii="Joanna MT" w:hAnsi="Joanna MT" w:cs="Joanna MT"/>
          <w:color w:val="000000"/>
        </w:rPr>
        <w:tab/>
        <w:t>-im Folgenden: „Friedhof"-</w:t>
      </w:r>
    </w:p>
    <w:p w:rsidR="00000000" w:rsidRDefault="00D427AD">
      <w:pPr>
        <w:jc w:val="center"/>
        <w:rPr>
          <w:rFonts w:ascii="Joanna MT" w:hAnsi="Joanna MT" w:cs="Joanna MT"/>
          <w:color w:val="000000"/>
        </w:rPr>
      </w:pPr>
      <w:r>
        <w:rPr>
          <w:rFonts w:ascii="Joanna MT" w:hAnsi="Joanna MT" w:cs="Joanna MT"/>
          <w:color w:val="000000"/>
        </w:rPr>
        <w:t>und</w:t>
      </w:r>
    </w:p>
    <w:p w:rsidR="00D427AD" w:rsidRDefault="00D427AD">
      <w:pPr>
        <w:rPr>
          <w:rFonts w:ascii="Joanna MT" w:hAnsi="Joanna MT" w:cs="Joanna MT"/>
          <w:color w:val="000000"/>
        </w:rPr>
      </w:pPr>
      <w:r>
        <w:rPr>
          <w:rFonts w:ascii="Joanna MT" w:hAnsi="Joanna MT" w:cs="Joanna MT"/>
          <w:color w:val="000000"/>
        </w:rPr>
        <w:t>Max Mustermann</w:t>
      </w:r>
    </w:p>
    <w:p w:rsidR="00000000" w:rsidRDefault="00D427AD">
      <w:pPr>
        <w:rPr>
          <w:rFonts w:ascii="Joanna MT" w:hAnsi="Joanna MT" w:cs="Joanna MT"/>
          <w:color w:val="000000"/>
        </w:rPr>
      </w:pPr>
      <w:r>
        <w:rPr>
          <w:rFonts w:ascii="Joanna MT" w:hAnsi="Joanna MT" w:cs="Joanna MT"/>
          <w:color w:val="000000"/>
        </w:rPr>
        <w:tab/>
      </w:r>
      <w:r>
        <w:rPr>
          <w:rFonts w:ascii="Joanna MT" w:hAnsi="Joanna MT" w:cs="Joanna MT"/>
          <w:color w:val="000000"/>
        </w:rPr>
        <w:tab/>
      </w:r>
      <w:r>
        <w:rPr>
          <w:rFonts w:ascii="Joanna MT" w:hAnsi="Joanna MT" w:cs="Joanna MT"/>
          <w:color w:val="000000"/>
        </w:rPr>
        <w:tab/>
      </w:r>
      <w:r>
        <w:rPr>
          <w:rFonts w:ascii="Joanna MT" w:hAnsi="Joanna MT" w:cs="Joanna MT"/>
          <w:color w:val="000000"/>
        </w:rPr>
        <w:tab/>
      </w:r>
      <w:r>
        <w:rPr>
          <w:rFonts w:ascii="Joanna MT" w:hAnsi="Joanna MT" w:cs="Joanna MT"/>
          <w:color w:val="000000"/>
        </w:rPr>
        <w:tab/>
      </w:r>
      <w:r>
        <w:rPr>
          <w:rFonts w:ascii="Joanna MT" w:hAnsi="Joanna MT" w:cs="Joanna MT"/>
          <w:color w:val="000000"/>
        </w:rPr>
        <w:tab/>
      </w:r>
      <w:r>
        <w:rPr>
          <w:rFonts w:ascii="Joanna MT" w:hAnsi="Joanna MT" w:cs="Joanna MT"/>
          <w:color w:val="000000"/>
        </w:rPr>
        <w:tab/>
      </w:r>
      <w:r>
        <w:rPr>
          <w:rFonts w:ascii="Joanna MT" w:hAnsi="Joanna MT" w:cs="Joanna MT"/>
          <w:color w:val="000000"/>
        </w:rPr>
        <w:tab/>
      </w:r>
      <w:r>
        <w:rPr>
          <w:rFonts w:ascii="Joanna MT" w:hAnsi="Joanna MT" w:cs="Joanna MT"/>
          <w:color w:val="000000"/>
        </w:rPr>
        <w:t>-im Folgenden: ''Auftraggeber''</w:t>
      </w:r>
    </w:p>
    <w:p w:rsidR="00000000" w:rsidRDefault="00D427AD">
      <w:pPr>
        <w:rPr>
          <w:rFonts w:ascii="Joanna MT" w:hAnsi="Joanna MT" w:cs="Joanna MT"/>
          <w:color w:val="000000"/>
        </w:rPr>
      </w:pPr>
      <w:r>
        <w:rPr>
          <w:rFonts w:ascii="Joanna MT" w:hAnsi="Joanna MT" w:cs="Joanna MT"/>
          <w:color w:val="000000"/>
        </w:rPr>
        <w:t>wird nachstehender Vorsorgevertrag abgeschlossen:</w:t>
      </w:r>
    </w:p>
    <w:p w:rsidR="00000000" w:rsidRDefault="00D427AD">
      <w:pPr>
        <w:jc w:val="center"/>
        <w:rPr>
          <w:rFonts w:ascii="Joanna MT" w:hAnsi="Joanna MT" w:cs="Joanna MT"/>
          <w:b/>
          <w:bCs/>
          <w:color w:val="000000"/>
        </w:rPr>
      </w:pPr>
    </w:p>
    <w:p w:rsidR="00000000" w:rsidRDefault="00D427AD">
      <w:pPr>
        <w:jc w:val="center"/>
        <w:rPr>
          <w:rFonts w:ascii="Joanna MT" w:hAnsi="Joanna MT" w:cs="Joanna MT"/>
          <w:b/>
          <w:bCs/>
          <w:color w:val="000000"/>
        </w:rPr>
      </w:pPr>
    </w:p>
    <w:p w:rsidR="00000000" w:rsidRDefault="00D427AD">
      <w:pPr>
        <w:jc w:val="center"/>
        <w:rPr>
          <w:rFonts w:ascii="Joanna MT" w:hAnsi="Joanna MT" w:cs="Joanna MT"/>
          <w:b/>
          <w:bCs/>
          <w:color w:val="000000"/>
        </w:rPr>
      </w:pPr>
      <w:r>
        <w:rPr>
          <w:rFonts w:ascii="Joanna MT" w:hAnsi="Joanna MT" w:cs="Joanna MT"/>
          <w:b/>
          <w:bCs/>
          <w:color w:val="000000"/>
        </w:rPr>
        <w:t>§ 1</w:t>
      </w:r>
    </w:p>
    <w:p w:rsidR="00000000" w:rsidRDefault="00D427AD">
      <w:pPr>
        <w:rPr>
          <w:rFonts w:ascii="Joanna MT" w:hAnsi="Joanna MT" w:cs="Joanna MT"/>
          <w:color w:val="000000"/>
        </w:rPr>
      </w:pPr>
      <w:r>
        <w:rPr>
          <w:rFonts w:ascii="Joanna MT" w:hAnsi="Joanna MT" w:cs="Joanna MT"/>
          <w:color w:val="000000"/>
        </w:rPr>
        <w:t xml:space="preserve">Vorsorgevertrag für die Errichtung eines Grabmales auf dem </w:t>
      </w:r>
      <w:proofErr w:type="spellStart"/>
      <w:r>
        <w:rPr>
          <w:rFonts w:ascii="Joanna MT" w:hAnsi="Joanna MT" w:cs="Joanna MT"/>
          <w:color w:val="000000"/>
        </w:rPr>
        <w:t>Rahlstedter</w:t>
      </w:r>
      <w:proofErr w:type="spellEnd"/>
      <w:r>
        <w:rPr>
          <w:rFonts w:ascii="Joanna MT" w:hAnsi="Joanna MT" w:cs="Joanna MT"/>
          <w:color w:val="000000"/>
        </w:rPr>
        <w:t xml:space="preserve"> Friedhof.</w:t>
      </w:r>
    </w:p>
    <w:p w:rsidR="00000000" w:rsidRDefault="00D427AD">
      <w:pPr>
        <w:rPr>
          <w:rFonts w:ascii="Joanna MT" w:hAnsi="Joanna MT" w:cs="Joanna MT"/>
          <w:color w:val="000000"/>
        </w:rPr>
      </w:pPr>
      <w:r>
        <w:rPr>
          <w:rFonts w:ascii="Joanna MT" w:hAnsi="Joanna MT" w:cs="Joanna MT"/>
          <w:color w:val="000000"/>
        </w:rPr>
        <w:t>Der Auftraggeber möchte, dass nach seinem Ableben Steinmetzarbeiten nach seinen Wünsche</w:t>
      </w:r>
      <w:r>
        <w:rPr>
          <w:rFonts w:ascii="Joanna MT" w:hAnsi="Joanna MT" w:cs="Joanna MT"/>
          <w:color w:val="000000"/>
        </w:rPr>
        <w:t xml:space="preserve">n ausgeführt werden. Der </w:t>
      </w:r>
      <w:proofErr w:type="spellStart"/>
      <w:r>
        <w:rPr>
          <w:rFonts w:ascii="Joanna MT" w:hAnsi="Joanna MT" w:cs="Joanna MT"/>
          <w:color w:val="000000"/>
        </w:rPr>
        <w:t>Rahlstedter</w:t>
      </w:r>
      <w:proofErr w:type="spellEnd"/>
      <w:r>
        <w:rPr>
          <w:rFonts w:ascii="Joanna MT" w:hAnsi="Joanna MT" w:cs="Joanna MT"/>
          <w:color w:val="000000"/>
        </w:rPr>
        <w:t xml:space="preserve"> Friedhof verpflichtet sich daher, nach dem Ableben des Auftraggebers, gegen Vorauszahlung Steinmetzarbeiten nach den Wünschen des Auftraggebers durchführen zu lassen.</w:t>
      </w:r>
    </w:p>
    <w:p w:rsidR="00000000" w:rsidRDefault="00D427AD">
      <w:pPr>
        <w:jc w:val="center"/>
        <w:rPr>
          <w:rFonts w:ascii="Joanna MT" w:hAnsi="Joanna MT" w:cs="Joanna MT"/>
          <w:b/>
          <w:bCs/>
          <w:color w:val="000000"/>
        </w:rPr>
      </w:pPr>
      <w:r>
        <w:rPr>
          <w:rFonts w:ascii="Joanna MT" w:hAnsi="Joanna MT" w:cs="Joanna MT"/>
          <w:b/>
          <w:bCs/>
          <w:color w:val="000000"/>
        </w:rPr>
        <w:t>§ 2</w:t>
      </w:r>
    </w:p>
    <w:p w:rsidR="00000000" w:rsidRDefault="00D427AD">
      <w:pPr>
        <w:jc w:val="both"/>
        <w:rPr>
          <w:rFonts w:ascii="Joanna MT" w:hAnsi="Joanna MT" w:cs="Joanna MT"/>
          <w:color w:val="000000"/>
        </w:rPr>
      </w:pPr>
      <w:r>
        <w:rPr>
          <w:rFonts w:ascii="Joanna MT" w:hAnsi="Joanna MT" w:cs="Joanna MT"/>
          <w:color w:val="000000"/>
        </w:rPr>
        <w:t>Die mit Abschluss dieser Vereinbarung fällige Ge</w:t>
      </w:r>
      <w:r>
        <w:rPr>
          <w:rFonts w:ascii="Joanna MT" w:hAnsi="Joanna MT" w:cs="Joanna MT"/>
          <w:color w:val="000000"/>
        </w:rPr>
        <w:t xml:space="preserve">bührenvorauszahlung für die Genehmigung, </w:t>
      </w:r>
      <w:proofErr w:type="spellStart"/>
      <w:r>
        <w:rPr>
          <w:rFonts w:ascii="Joanna MT" w:hAnsi="Joanna MT" w:cs="Joanna MT"/>
          <w:color w:val="000000"/>
        </w:rPr>
        <w:t>Fundamentsausschachtung</w:t>
      </w:r>
      <w:proofErr w:type="spellEnd"/>
      <w:r>
        <w:rPr>
          <w:rFonts w:ascii="Joanna MT" w:hAnsi="Joanna MT" w:cs="Joanna MT"/>
          <w:color w:val="000000"/>
        </w:rPr>
        <w:t xml:space="preserve"> und Abräumung/Entsorgung des Grabmales sowie die Vorauszahlung für die Leistungen des </w:t>
      </w:r>
      <w:proofErr w:type="spellStart"/>
      <w:r>
        <w:rPr>
          <w:rFonts w:ascii="Joanna MT" w:hAnsi="Joanna MT" w:cs="Joanna MT"/>
          <w:color w:val="000000"/>
        </w:rPr>
        <w:t>Steinemetzbetriebes</w:t>
      </w:r>
      <w:proofErr w:type="spellEnd"/>
      <w:r>
        <w:rPr>
          <w:rFonts w:ascii="Joanna MT" w:hAnsi="Joanna MT" w:cs="Joanna MT"/>
          <w:color w:val="000000"/>
        </w:rPr>
        <w:t xml:space="preserve"> laut beiliegendem Angebot beträgt:</w:t>
      </w:r>
    </w:p>
    <w:p w:rsidR="00000000" w:rsidRDefault="00D427AD">
      <w:pPr>
        <w:jc w:val="center"/>
        <w:rPr>
          <w:rFonts w:ascii="Joanna MT" w:hAnsi="Joanna MT" w:cs="Joanna MT"/>
          <w:color w:val="000000"/>
        </w:rPr>
      </w:pPr>
      <w:r>
        <w:rPr>
          <w:rFonts w:ascii="Joanna MT" w:hAnsi="Joanna MT" w:cs="Joanna MT"/>
          <w:color w:val="000000"/>
        </w:rPr>
        <w:t xml:space="preserve">€ </w:t>
      </w:r>
    </w:p>
    <w:p w:rsidR="00000000" w:rsidRDefault="00D427AD">
      <w:pPr>
        <w:jc w:val="center"/>
        <w:rPr>
          <w:rFonts w:ascii="Joanna MT" w:hAnsi="Joanna MT" w:cs="Joanna MT"/>
          <w:color w:val="000000"/>
        </w:rPr>
      </w:pPr>
      <w:r>
        <w:rPr>
          <w:rFonts w:ascii="Joanna MT" w:hAnsi="Joanna MT" w:cs="Joanna MT"/>
          <w:color w:val="000000"/>
        </w:rPr>
        <w:t>(in Worten: Euro …………..........................</w:t>
      </w:r>
      <w:r>
        <w:rPr>
          <w:rFonts w:ascii="Joanna MT" w:hAnsi="Joanna MT" w:cs="Joanna MT"/>
          <w:color w:val="000000"/>
        </w:rPr>
        <w:t>..........................................................)</w:t>
      </w:r>
    </w:p>
    <w:p w:rsidR="00000000" w:rsidRDefault="00D427AD">
      <w:pPr>
        <w:jc w:val="center"/>
        <w:rPr>
          <w:rFonts w:ascii="Joanna MT" w:hAnsi="Joanna MT" w:cs="Joanna MT"/>
          <w:color w:val="000000"/>
        </w:rPr>
      </w:pPr>
    </w:p>
    <w:p w:rsidR="00000000" w:rsidRDefault="00D427AD">
      <w:pPr>
        <w:rPr>
          <w:rFonts w:ascii="Joanna MT" w:hAnsi="Joanna MT" w:cs="Joanna MT"/>
          <w:color w:val="000000"/>
        </w:rPr>
      </w:pPr>
      <w:r>
        <w:rPr>
          <w:rFonts w:ascii="Joanna MT" w:hAnsi="Joanna MT" w:cs="Joanna MT"/>
          <w:color w:val="000000"/>
        </w:rPr>
        <w:t>und ist nach Maßgabe der zum Zeitpunkt des Abschlusses dieses Vertrages gültigen Gebühren kalkuliert.</w:t>
      </w:r>
    </w:p>
    <w:p w:rsidR="00000000" w:rsidRDefault="00D427AD">
      <w:pPr>
        <w:rPr>
          <w:rFonts w:ascii="Joanna MT" w:hAnsi="Joanna MT" w:cs="Joanna MT"/>
          <w:color w:val="000000"/>
        </w:rPr>
      </w:pPr>
    </w:p>
    <w:p w:rsidR="00000000" w:rsidRDefault="00D427AD">
      <w:pPr>
        <w:rPr>
          <w:rFonts w:ascii="Joanna MT" w:hAnsi="Joanna MT" w:cs="Joanna MT"/>
          <w:color w:val="000000"/>
        </w:rPr>
      </w:pPr>
      <w:r>
        <w:rPr>
          <w:rFonts w:ascii="Joanna MT" w:hAnsi="Joanna MT" w:cs="Joanna MT"/>
          <w:color w:val="000000"/>
        </w:rPr>
        <w:t>Die Vorauszahlung setzt sich wie folgt zusammen:</w:t>
      </w:r>
    </w:p>
    <w:p w:rsidR="00000000" w:rsidRDefault="00D427AD">
      <w:pPr>
        <w:tabs>
          <w:tab w:val="left" w:pos="6750"/>
        </w:tabs>
        <w:rPr>
          <w:rFonts w:ascii="Joanna MT" w:hAnsi="Joanna MT" w:cs="Joanna MT"/>
          <w:color w:val="000000"/>
        </w:rPr>
      </w:pP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r>
        <w:rPr>
          <w:rFonts w:ascii="Joanna MT" w:hAnsi="Joanna MT" w:cs="Joanna MT"/>
          <w:color w:val="000000"/>
        </w:rPr>
        <w:t>Der Vorauszahlungsbetrag wird vom Zeitpunkt der Einzahlung an bis zum Beginn der Leistungserbringung von dem Friedhof auf e</w:t>
      </w:r>
      <w:r>
        <w:rPr>
          <w:rFonts w:ascii="Joanna MT" w:hAnsi="Joanna MT" w:cs="Joanna MT"/>
          <w:color w:val="000000"/>
        </w:rPr>
        <w:t>inem gesonderten Sparbuch mit gesetzlicher Kündigungsfrist verwahrt, das der Friedhof eigens für diesen Vorsorgevertrag auf eigenen Namen und als Alleinverfügungsberechtigter anlegt.</w:t>
      </w: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r>
        <w:rPr>
          <w:rFonts w:ascii="Joanna MT" w:hAnsi="Joanna MT" w:cs="Joanna MT"/>
          <w:color w:val="000000"/>
        </w:rPr>
        <w:t>Die auf dem Sparkonto anfallenden Zinsen erhöhen – ggf. nach Abzug von St</w:t>
      </w:r>
      <w:r>
        <w:rPr>
          <w:rFonts w:ascii="Joanna MT" w:hAnsi="Joanna MT" w:cs="Joanna MT"/>
          <w:color w:val="000000"/>
        </w:rPr>
        <w:t xml:space="preserve">euern sowie etwaigen Bank-/Kontogebühren – das Vorsorgekapital. Ein Anspruch auf Auszahlung von Zinsen während der Vertragslaufzeit besteht nicht. </w:t>
      </w: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r>
        <w:rPr>
          <w:rFonts w:ascii="Joanna MT" w:hAnsi="Joanna MT" w:cs="Joanna MT"/>
          <w:color w:val="000000"/>
        </w:rPr>
        <w:t xml:space="preserve">Der Friedhof verpflichtet sich, das Sparguthaben ausschließlich für die Durchführung oder Abwicklung dieses </w:t>
      </w:r>
      <w:r>
        <w:rPr>
          <w:rFonts w:ascii="Joanna MT" w:hAnsi="Joanna MT" w:cs="Joanna MT"/>
          <w:color w:val="000000"/>
        </w:rPr>
        <w:t>Vertrages einzusetzen; eine Verpflichtung zu weitergehender Besicherung besteht nicht.</w:t>
      </w: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r>
        <w:rPr>
          <w:rFonts w:ascii="Joanna MT" w:hAnsi="Joanna MT" w:cs="Joanna MT"/>
          <w:color w:val="000000"/>
        </w:rPr>
        <w:t>Der Friedhof ist im Verhältnis zum Auftraggeber  berechtigt, das Sparkonto auch ohne Einhaltung der Kündigungsfrist sofort aufzulösen, wenn dieser Vorsorgevertrag gekündigt wird oder die vereinbarten Leistungen beginnen.</w:t>
      </w: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r>
        <w:rPr>
          <w:rFonts w:ascii="Joanna MT" w:hAnsi="Joanna MT" w:cs="Joanna MT"/>
          <w:color w:val="000000"/>
        </w:rPr>
        <w:t xml:space="preserve">Etwaige Bankkosten/- gebühren oder </w:t>
      </w:r>
      <w:r>
        <w:rPr>
          <w:rFonts w:ascii="Joanna MT" w:hAnsi="Joanna MT" w:cs="Joanna MT"/>
          <w:color w:val="000000"/>
        </w:rPr>
        <w:t>Zinsabschläge wegen der vorzeitigen Auflösung des Sparkontos mindern das Vorsorgekapital.</w:t>
      </w: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rPr>
          <w:rFonts w:ascii="Joanna MT" w:hAnsi="Joanna MT" w:cs="Joanna MT"/>
          <w:color w:val="000000"/>
        </w:rPr>
      </w:pP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center"/>
        <w:rPr>
          <w:rFonts w:ascii="Joanna MT" w:hAnsi="Joanna MT" w:cs="Joanna MT"/>
          <w:b/>
          <w:bCs/>
          <w:color w:val="000000"/>
        </w:rPr>
      </w:pPr>
      <w:r>
        <w:rPr>
          <w:rFonts w:ascii="Joanna MT" w:hAnsi="Joanna MT" w:cs="Joanna MT"/>
          <w:b/>
          <w:bCs/>
          <w:color w:val="000000"/>
        </w:rPr>
        <w:t>§ 3</w:t>
      </w: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r>
        <w:rPr>
          <w:rFonts w:ascii="Joanna MT" w:hAnsi="Joanna MT" w:cs="Joanna MT"/>
          <w:color w:val="000000"/>
        </w:rPr>
        <w:t xml:space="preserve">Der </w:t>
      </w:r>
      <w:proofErr w:type="spellStart"/>
      <w:r>
        <w:rPr>
          <w:rFonts w:ascii="Joanna MT" w:hAnsi="Joanna MT" w:cs="Joanna MT"/>
          <w:color w:val="000000"/>
        </w:rPr>
        <w:t>Rahlstedter</w:t>
      </w:r>
      <w:proofErr w:type="spellEnd"/>
      <w:r>
        <w:rPr>
          <w:rFonts w:ascii="Joanna MT" w:hAnsi="Joanna MT" w:cs="Joanna MT"/>
          <w:color w:val="000000"/>
        </w:rPr>
        <w:t xml:space="preserve"> Friedhof stellt im Rahmen der verfügbaren Mittel des Vorsorgevertrages sicher, dass Kapital und Zinsen des Sparkontos ausreichen, um die Genehmig</w:t>
      </w:r>
      <w:r>
        <w:rPr>
          <w:rFonts w:ascii="Joanna MT" w:hAnsi="Joanna MT" w:cs="Joanna MT"/>
          <w:color w:val="000000"/>
        </w:rPr>
        <w:t xml:space="preserve">ung, </w:t>
      </w:r>
      <w:proofErr w:type="spellStart"/>
      <w:r>
        <w:rPr>
          <w:rFonts w:ascii="Joanna MT" w:hAnsi="Joanna MT" w:cs="Joanna MT"/>
          <w:color w:val="000000"/>
        </w:rPr>
        <w:t>Fundamentsausschachtung</w:t>
      </w:r>
      <w:proofErr w:type="spellEnd"/>
      <w:r>
        <w:rPr>
          <w:rFonts w:ascii="Joanna MT" w:hAnsi="Joanna MT" w:cs="Joanna MT"/>
          <w:color w:val="000000"/>
        </w:rPr>
        <w:t xml:space="preserve"> und Abräumung/Entsorgung des Grabmales sowie die Leistungen des </w:t>
      </w:r>
      <w:proofErr w:type="spellStart"/>
      <w:r>
        <w:rPr>
          <w:rFonts w:ascii="Joanna MT" w:hAnsi="Joanna MT" w:cs="Joanna MT"/>
          <w:color w:val="000000"/>
        </w:rPr>
        <w:t>Steinemetzbetriebes</w:t>
      </w:r>
      <w:proofErr w:type="spellEnd"/>
      <w:r>
        <w:rPr>
          <w:rFonts w:ascii="Joanna MT" w:hAnsi="Joanna MT" w:cs="Joanna MT"/>
          <w:color w:val="000000"/>
        </w:rPr>
        <w:t xml:space="preserve"> ordnungsgemäß durchführen zu lassen. Der Friedhof ist berechtigt, für den Fall, dass der </w:t>
      </w:r>
      <w:proofErr w:type="spellStart"/>
      <w:r>
        <w:rPr>
          <w:rFonts w:ascii="Joanna MT" w:hAnsi="Joanna MT" w:cs="Joanna MT"/>
          <w:color w:val="000000"/>
        </w:rPr>
        <w:t>Steinemetzbetrieb</w:t>
      </w:r>
      <w:proofErr w:type="spellEnd"/>
      <w:r>
        <w:rPr>
          <w:rFonts w:ascii="Joanna MT" w:hAnsi="Joanna MT" w:cs="Joanna MT"/>
          <w:color w:val="000000"/>
        </w:rPr>
        <w:t xml:space="preserve"> nicht mehr willens oder in der Lage </w:t>
      </w:r>
      <w:r>
        <w:rPr>
          <w:rFonts w:ascii="Joanna MT" w:hAnsi="Joanna MT" w:cs="Joanna MT"/>
          <w:color w:val="000000"/>
        </w:rPr>
        <w:t>ist die Steinmetzarbeiten auszuführen oder die Leistungen durch ihn nicht ordnungsgemäß erbracht werden können, den Auftrag an einen anderen Steinmetzbetrieb zu vergeben. In jedem Fall ist sicherzustellen, dass dem ursprünglichen Willen/Wunsche des Auftrag</w:t>
      </w:r>
      <w:r>
        <w:rPr>
          <w:rFonts w:ascii="Joanna MT" w:hAnsi="Joanna MT" w:cs="Joanna MT"/>
          <w:color w:val="000000"/>
        </w:rPr>
        <w:t xml:space="preserve">gebers weitgehend zu entsprechen ist. Dem </w:t>
      </w:r>
      <w:proofErr w:type="spellStart"/>
      <w:r>
        <w:rPr>
          <w:rFonts w:ascii="Joanna MT" w:hAnsi="Joanna MT" w:cs="Joanna MT"/>
          <w:color w:val="000000"/>
        </w:rPr>
        <w:t>Rahlstedter</w:t>
      </w:r>
      <w:proofErr w:type="spellEnd"/>
      <w:r>
        <w:rPr>
          <w:rFonts w:ascii="Joanna MT" w:hAnsi="Joanna MT" w:cs="Joanna MT"/>
          <w:color w:val="000000"/>
        </w:rPr>
        <w:t xml:space="preserve"> Friedhof obliegt die Überwachung der Auftragserfüllung.</w:t>
      </w: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r>
        <w:rPr>
          <w:rFonts w:ascii="Joanna MT" w:hAnsi="Joanna MT" w:cs="Joanna MT"/>
          <w:color w:val="000000"/>
        </w:rPr>
        <w:lastRenderedPageBreak/>
        <w:t>Sollten der für die nach § 2 kalkulierte Teil der Gebührenvorauszahlung und die hierauf entfallenden anteiligen Sparzinsen infolge wesentlicher V</w:t>
      </w:r>
      <w:r>
        <w:rPr>
          <w:rFonts w:ascii="Joanna MT" w:hAnsi="Joanna MT" w:cs="Joanna MT"/>
          <w:color w:val="000000"/>
        </w:rPr>
        <w:t>eränderung der allgemeinen wirtschaftlichen Verhältnisse, Satzungs- und Gebührenänderungen etc. nicht ausreichen die endgültigen Gebühren  abzudecken, ist der rechnerische Fehlbetrag mit Erteilung des Bescheides über die endgültigen Gebühren zur sofortigen</w:t>
      </w:r>
      <w:r>
        <w:rPr>
          <w:rFonts w:ascii="Joanna MT" w:hAnsi="Joanna MT" w:cs="Joanna MT"/>
          <w:color w:val="000000"/>
        </w:rPr>
        <w:t xml:space="preserve"> Nachzahlung fällig. Wird eine entsprechende Nachzahlung nicht geleistet, ist der Friedhof berechtigt, jedoch nicht verpflichtet, den Fehlbetrag durch Leistungskürzung etwaig vereinbarter, jedoch nicht notwendigen Leistungen und hilfsweise auch Kürzungen e</w:t>
      </w:r>
      <w:r>
        <w:rPr>
          <w:rFonts w:ascii="Joanna MT" w:hAnsi="Joanna MT" w:cs="Joanna MT"/>
          <w:color w:val="000000"/>
        </w:rPr>
        <w:t>twaiger gesondert vertraglich vereinbarter Grabpflegeleistungen auszugleichen.</w:t>
      </w: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r>
        <w:rPr>
          <w:rFonts w:ascii="Joanna MT" w:hAnsi="Joanna MT" w:cs="Joanna MT"/>
          <w:color w:val="000000"/>
        </w:rPr>
        <w:t>Sollte der kalkulierte Vorauszahlungsbetrag zuzüglich der anteiligen Zinsen die Höhe der endgültigen Gebühren überschreiten, fällt dieses rechnerische Guthaben dem Friedhof für</w:t>
      </w:r>
      <w:r>
        <w:rPr>
          <w:rFonts w:ascii="Joanna MT" w:hAnsi="Joanna MT" w:cs="Joanna MT"/>
          <w:color w:val="000000"/>
        </w:rPr>
        <w:t xml:space="preserve"> gemeinnützige Zwecke des Friedhofs zu. </w:t>
      </w: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center"/>
        <w:rPr>
          <w:rFonts w:ascii="Joanna MT" w:hAnsi="Joanna MT" w:cs="Joanna MT"/>
          <w:b/>
          <w:bCs/>
          <w:color w:val="000000"/>
        </w:rPr>
      </w:pPr>
      <w:r>
        <w:rPr>
          <w:rFonts w:ascii="Joanna MT" w:hAnsi="Joanna MT" w:cs="Joanna MT"/>
          <w:b/>
          <w:bCs/>
          <w:color w:val="000000"/>
        </w:rPr>
        <w:t>§ 4</w:t>
      </w: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r>
        <w:rPr>
          <w:rFonts w:ascii="Joanna MT" w:hAnsi="Joanna MT" w:cs="Joanna MT"/>
          <w:color w:val="000000"/>
        </w:rPr>
        <w:t>Für die Verzinsung sowie für die endgültige Bemessung der Gebühren gelten die vorstehenden Ausführungen des Vorsorgevertrages entsprechend.  Gleiches gilt für den Fall, dass sich zum Zeitpunkt der Bemessung der</w:t>
      </w:r>
      <w:r>
        <w:rPr>
          <w:rFonts w:ascii="Joanna MT" w:hAnsi="Joanna MT" w:cs="Joanna MT"/>
          <w:color w:val="000000"/>
        </w:rPr>
        <w:t xml:space="preserve"> endgültigen Gebühren ein Guthaben oder eine Unterdeckung ergeben sollte.</w:t>
      </w: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center"/>
        <w:rPr>
          <w:rFonts w:ascii="Joanna MT" w:hAnsi="Joanna MT" w:cs="Joanna MT"/>
          <w:b/>
          <w:bCs/>
          <w:color w:val="000000"/>
        </w:rPr>
      </w:pP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center"/>
        <w:rPr>
          <w:rFonts w:ascii="Joanna MT" w:hAnsi="Joanna MT" w:cs="Joanna MT"/>
          <w:b/>
          <w:bCs/>
          <w:color w:val="000000"/>
        </w:rPr>
      </w:pPr>
      <w:r>
        <w:rPr>
          <w:rFonts w:ascii="Joanna MT" w:hAnsi="Joanna MT" w:cs="Joanna MT"/>
          <w:b/>
          <w:bCs/>
          <w:color w:val="000000"/>
        </w:rPr>
        <w:t>§ 5</w:t>
      </w: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r>
        <w:rPr>
          <w:rFonts w:ascii="Joanna MT" w:hAnsi="Joanna MT" w:cs="Joanna MT"/>
          <w:color w:val="000000"/>
        </w:rPr>
        <w:t>Dieser Vertrag kann ganz oder teilweise nur vom Auftraggeber höchst persönlich und nur aus wichtigem Grund gekündigt werden. Das Kündigungsrecht des Auftraggebers erlischt mit s</w:t>
      </w:r>
      <w:r>
        <w:rPr>
          <w:rFonts w:ascii="Joanna MT" w:hAnsi="Joanna MT" w:cs="Joanna MT"/>
          <w:color w:val="000000"/>
        </w:rPr>
        <w:t>einem Tode; die Erben des Auftraggebers, Nutzungsberechtigte oder sonstige Dritte sind in keinem Falle zu einer Kündigung berechtigt, und der Auftraggeber bestimmt hiermit ausdrücklich, dass auch kein Dritter berechtigt ist, eine anderweitige Bestattung od</w:t>
      </w:r>
      <w:r>
        <w:rPr>
          <w:rFonts w:ascii="Joanna MT" w:hAnsi="Joanna MT" w:cs="Joanna MT"/>
          <w:color w:val="000000"/>
        </w:rPr>
        <w:t>er Änderung der Gebührenleistungen anzuordnen oder zu verlangen.</w:t>
      </w: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r>
        <w:rPr>
          <w:rFonts w:ascii="Joanna MT" w:hAnsi="Joanna MT" w:cs="Joanna MT"/>
          <w:color w:val="000000"/>
        </w:rPr>
        <w:t>Für den Fall, dass der Auftraggeber den Vertrag kündigt, entfällt vollständig die Vereinbarung über die Verzinsung des Vorauszahlungsbetrages und steht dem Friedhof neben den Zinserträgen des</w:t>
      </w:r>
      <w:r>
        <w:rPr>
          <w:rFonts w:ascii="Joanna MT" w:hAnsi="Joanna MT" w:cs="Joanna MT"/>
          <w:color w:val="000000"/>
        </w:rPr>
        <w:t xml:space="preserve"> Sparkontos eine pauschale Bearbeitungsvergütung in Höhe von 6 % des geleisteten Vorauszahlungs-betrages zu. In einem solchen Fall ist der Friedhof berechtigt, diesen Pauschalbetrag aus dem Vorauszahlungsbetrag zu entnehmen und hat das verbleibende </w:t>
      </w:r>
      <w:proofErr w:type="spellStart"/>
      <w:r>
        <w:rPr>
          <w:rFonts w:ascii="Joanna MT" w:hAnsi="Joanna MT" w:cs="Joanna MT"/>
          <w:color w:val="000000"/>
        </w:rPr>
        <w:t>unverzi</w:t>
      </w:r>
      <w:r>
        <w:rPr>
          <w:rFonts w:ascii="Joanna MT" w:hAnsi="Joanna MT" w:cs="Joanna MT"/>
          <w:color w:val="000000"/>
        </w:rPr>
        <w:t>nste</w:t>
      </w:r>
      <w:proofErr w:type="spellEnd"/>
      <w:r>
        <w:rPr>
          <w:rFonts w:ascii="Joanna MT" w:hAnsi="Joanna MT" w:cs="Joanna MT"/>
          <w:color w:val="000000"/>
        </w:rPr>
        <w:t xml:space="preserve"> Vorsorgekapital, abzüglich bereits erbrachter Leistungen, innerhalb von 14 Tagen nach Auflösung des Sparkontos an den Auftraggeber auszuzahlen.</w:t>
      </w: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b/>
          <w:bCs/>
          <w:color w:val="000000"/>
        </w:rPr>
      </w:pP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center"/>
        <w:rPr>
          <w:rFonts w:ascii="Joanna MT" w:hAnsi="Joanna MT" w:cs="Joanna MT"/>
          <w:b/>
          <w:bCs/>
          <w:color w:val="000000"/>
        </w:rPr>
      </w:pPr>
      <w:r>
        <w:rPr>
          <w:rFonts w:ascii="Joanna MT" w:hAnsi="Joanna MT" w:cs="Joanna MT"/>
          <w:b/>
          <w:bCs/>
          <w:color w:val="000000"/>
        </w:rPr>
        <w:t>§ 6</w:t>
      </w: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r>
        <w:rPr>
          <w:rFonts w:ascii="Joanna MT" w:hAnsi="Joanna MT" w:cs="Joanna MT"/>
          <w:color w:val="000000"/>
        </w:rPr>
        <w:t>Der Friedhof ist zu einer Kündigung dieser Vereinbarung nur aus wichtigem Grund berechtigt; eine Schli</w:t>
      </w:r>
      <w:r>
        <w:rPr>
          <w:rFonts w:ascii="Joanna MT" w:hAnsi="Joanna MT" w:cs="Joanna MT"/>
          <w:color w:val="000000"/>
        </w:rPr>
        <w:t>eßung des Friedhofs oder absehbare Nichtverfügbarkeit einer zuzuweisenden freien Grabstätte sind in jedem Falle ein zur Kündigung berechtigender wichtiger Grund.</w:t>
      </w: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center"/>
        <w:rPr>
          <w:rFonts w:ascii="Joanna MT" w:hAnsi="Joanna MT" w:cs="Joanna MT"/>
          <w:b/>
          <w:bCs/>
          <w:color w:val="000000"/>
        </w:rPr>
      </w:pPr>
      <w:r>
        <w:rPr>
          <w:rFonts w:ascii="Joanna MT" w:hAnsi="Joanna MT" w:cs="Joanna MT"/>
          <w:b/>
          <w:bCs/>
          <w:color w:val="000000"/>
        </w:rPr>
        <w:t>§ 7</w:t>
      </w: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rPr>
          <w:rFonts w:ascii="Joanna MT" w:hAnsi="Joanna MT" w:cs="Joanna MT"/>
          <w:color w:val="000000"/>
        </w:rPr>
      </w:pPr>
      <w:r>
        <w:rPr>
          <w:rFonts w:ascii="Joanna MT" w:hAnsi="Joanna MT" w:cs="Joanna MT"/>
          <w:color w:val="000000"/>
        </w:rPr>
        <w:t>Für diese Vereinbarung gilt ausschließlich deutsches Recht.</w:t>
      </w: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r>
        <w:rPr>
          <w:rFonts w:ascii="Joanna MT" w:hAnsi="Joanna MT" w:cs="Joanna MT"/>
          <w:color w:val="000000"/>
        </w:rPr>
        <w:t>Ergänzend sind die Leistungsanlagen dieses Vertrages sowie auch die Friedhofsgebührensatzung und die Friedhofssatzung Inhalt dieses Vertrages. Der Auftraggeber erklärt, die Satzungen erhalten zu haben.</w:t>
      </w: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r>
        <w:rPr>
          <w:rFonts w:ascii="Joanna MT" w:hAnsi="Joanna MT" w:cs="Joanna MT"/>
          <w:color w:val="000000"/>
        </w:rPr>
        <w:t>Für diesen Vertrag wird ausdrücklich Schriftform vere</w:t>
      </w:r>
      <w:r>
        <w:rPr>
          <w:rFonts w:ascii="Joanna MT" w:hAnsi="Joanna MT" w:cs="Joanna MT"/>
          <w:color w:val="000000"/>
        </w:rPr>
        <w:t>inbart; jegliche Änderungen oder Ergänzungen dieses Vertrages wie auch eine Abänderung dieser Schriftformklausel selbst sind nur wirksam, wenn sie schriftlich erfolgen.</w:t>
      </w: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center"/>
        <w:rPr>
          <w:rFonts w:ascii="Joanna MT" w:hAnsi="Joanna MT" w:cs="Joanna MT"/>
          <w:b/>
          <w:bCs/>
          <w:color w:val="000000"/>
        </w:rPr>
      </w:pPr>
      <w:r>
        <w:rPr>
          <w:rFonts w:ascii="Joanna MT" w:hAnsi="Joanna MT" w:cs="Joanna MT"/>
          <w:b/>
          <w:bCs/>
          <w:color w:val="000000"/>
        </w:rPr>
        <w:t>§ 8</w:t>
      </w: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rPr>
          <w:rFonts w:ascii="Joanna MT" w:hAnsi="Joanna MT" w:cs="Joanna MT"/>
          <w:color w:val="000000"/>
        </w:rPr>
      </w:pPr>
      <w:r>
        <w:rPr>
          <w:rFonts w:ascii="Joanna MT" w:hAnsi="Joanna MT" w:cs="Joanna MT"/>
          <w:color w:val="000000"/>
        </w:rPr>
        <w:t>Irgendwelche Nebenabreden wurden nicht getroffen.</w:t>
      </w: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r>
        <w:rPr>
          <w:rFonts w:ascii="Joanna MT" w:hAnsi="Joanna MT" w:cs="Joanna MT"/>
          <w:color w:val="000000"/>
        </w:rPr>
        <w:t>Sollten einzelne Regelungen die</w:t>
      </w:r>
      <w:r>
        <w:rPr>
          <w:rFonts w:ascii="Joanna MT" w:hAnsi="Joanna MT" w:cs="Joanna MT"/>
          <w:color w:val="000000"/>
        </w:rPr>
        <w:t>ser Vereinbarung unwirksam oder undurchführbar sein oder werden, so wird hierdurch die Wirksamkeit der Vereinbarung im Übrigen nicht berührt. Beide Parteien sind in einem solchen Fall vielmehr verpflichtet, die unwirksame oder undurchführbare Bestimmung du</w:t>
      </w:r>
      <w:r>
        <w:rPr>
          <w:rFonts w:ascii="Joanna MT" w:hAnsi="Joanna MT" w:cs="Joanna MT"/>
          <w:color w:val="000000"/>
        </w:rPr>
        <w:t>rch eine solche wirksame und durchführbare Bestimmung zu ersetzen, die dem wirtschaftlich Gewollten möglichst nahe kommt.</w:t>
      </w: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r>
        <w:rPr>
          <w:rFonts w:ascii="Joanna MT" w:hAnsi="Joanna MT" w:cs="Joanna MT"/>
          <w:color w:val="000000"/>
        </w:rPr>
        <w:t xml:space="preserve">Hamburg, den </w:t>
      </w:r>
      <w:bookmarkStart w:id="0" w:name="_GoBack"/>
      <w:bookmarkEnd w:id="0"/>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r>
        <w:rPr>
          <w:rFonts w:ascii="Joanna MT" w:hAnsi="Joanna MT" w:cs="Joanna MT"/>
          <w:color w:val="000000"/>
        </w:rPr>
        <w:lastRenderedPageBreak/>
        <w:t xml:space="preserve">Für den Ev. </w:t>
      </w:r>
      <w:proofErr w:type="spellStart"/>
      <w:r>
        <w:rPr>
          <w:rFonts w:ascii="Joanna MT" w:hAnsi="Joanna MT" w:cs="Joanna MT"/>
          <w:color w:val="000000"/>
        </w:rPr>
        <w:t>Luth.Kirchengemeindeverband</w:t>
      </w:r>
      <w:proofErr w:type="spellEnd"/>
      <w:r>
        <w:rPr>
          <w:rFonts w:ascii="Joanna MT" w:hAnsi="Joanna MT" w:cs="Joanna MT"/>
          <w:color w:val="000000"/>
        </w:rPr>
        <w:t xml:space="preserve"> </w:t>
      </w:r>
      <w:proofErr w:type="spellStart"/>
      <w:r>
        <w:rPr>
          <w:rFonts w:ascii="Joanna MT" w:hAnsi="Joanna MT" w:cs="Joanna MT"/>
          <w:color w:val="000000"/>
        </w:rPr>
        <w:t>Rahlstedt</w:t>
      </w:r>
      <w:proofErr w:type="spellEnd"/>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r>
        <w:rPr>
          <w:rFonts w:ascii="Joanna MT" w:hAnsi="Joanna MT" w:cs="Joanna MT"/>
          <w:color w:val="000000"/>
        </w:rPr>
        <w:t xml:space="preserve">_____________________             L.S.    </w:t>
      </w:r>
      <w:r>
        <w:rPr>
          <w:rFonts w:ascii="Joanna MT" w:hAnsi="Joanna MT" w:cs="Joanna MT"/>
          <w:color w:val="000000"/>
        </w:rPr>
        <w:tab/>
        <w:t xml:space="preserve">              </w:t>
      </w:r>
      <w:r>
        <w:rPr>
          <w:rFonts w:ascii="Joanna MT" w:hAnsi="Joanna MT" w:cs="Joanna MT"/>
          <w:color w:val="000000"/>
        </w:rPr>
        <w:t xml:space="preserve">                  </w:t>
      </w:r>
    </w:p>
    <w:p w:rsidR="00000000" w:rsidRDefault="00D427AD">
      <w:pPr>
        <w:tabs>
          <w:tab w:val="decimal" w:pos="90"/>
          <w:tab w:val="decimal" w:pos="270"/>
          <w:tab w:val="decimal" w:pos="450"/>
          <w:tab w:val="left" w:pos="1080"/>
          <w:tab w:val="left" w:pos="3960"/>
          <w:tab w:val="left" w:pos="5760"/>
        </w:tabs>
        <w:jc w:val="both"/>
        <w:rPr>
          <w:rFonts w:ascii="Joanna MT" w:hAnsi="Joanna MT" w:cs="Joanna MT"/>
          <w:color w:val="000000"/>
          <w:sz w:val="20"/>
          <w:szCs w:val="20"/>
        </w:rPr>
      </w:pPr>
      <w:r>
        <w:rPr>
          <w:rFonts w:ascii="Joanna MT" w:hAnsi="Joanna MT" w:cs="Joanna MT"/>
          <w:color w:val="000000"/>
          <w:sz w:val="20"/>
          <w:szCs w:val="20"/>
        </w:rPr>
        <w:t>Friedhofsverwalter</w:t>
      </w:r>
      <w:r>
        <w:rPr>
          <w:rFonts w:ascii="Joanna MT" w:hAnsi="Joanna MT" w:cs="Joanna MT"/>
          <w:color w:val="000000"/>
          <w:sz w:val="20"/>
          <w:szCs w:val="20"/>
        </w:rPr>
        <w:tab/>
      </w:r>
      <w:r>
        <w:rPr>
          <w:rFonts w:ascii="Joanna MT" w:hAnsi="Joanna MT" w:cs="Joanna MT"/>
          <w:color w:val="000000"/>
          <w:sz w:val="20"/>
          <w:szCs w:val="20"/>
        </w:rPr>
        <w:tab/>
      </w: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sz w:val="20"/>
          <w:szCs w:val="20"/>
        </w:rPr>
      </w:pPr>
      <w:r>
        <w:rPr>
          <w:rFonts w:ascii="Joanna MT" w:hAnsi="Joanna MT" w:cs="Joanna MT"/>
          <w:color w:val="000000"/>
          <w:sz w:val="20"/>
          <w:szCs w:val="20"/>
        </w:rPr>
        <w:t>Matthias Habel</w:t>
      </w: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r>
        <w:rPr>
          <w:rFonts w:ascii="Joanna MT" w:hAnsi="Joanna MT" w:cs="Joanna MT"/>
          <w:color w:val="000000"/>
        </w:rPr>
        <w:tab/>
      </w:r>
      <w:r>
        <w:rPr>
          <w:rFonts w:ascii="Joanna MT" w:hAnsi="Joanna MT" w:cs="Joanna MT"/>
          <w:color w:val="000000"/>
        </w:rPr>
        <w:tab/>
      </w: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r>
        <w:rPr>
          <w:rFonts w:ascii="Joanna MT" w:hAnsi="Joanna MT" w:cs="Joanna MT"/>
          <w:color w:val="000000"/>
        </w:rPr>
        <w:t>Auftraggeber</w:t>
      </w: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p>
    <w:p w:rsidR="00000000" w:rsidRDefault="00D427AD">
      <w:pPr>
        <w:tabs>
          <w:tab w:val="decimal" w:pos="90"/>
          <w:tab w:val="decimal" w:pos="270"/>
          <w:tab w:val="decimal" w:pos="450"/>
          <w:tab w:val="left" w:pos="1080"/>
          <w:tab w:val="left" w:pos="3960"/>
          <w:tab w:val="decimal" w:pos="5580"/>
          <w:tab w:val="left" w:pos="6480"/>
          <w:tab w:val="decimal" w:pos="6660"/>
          <w:tab w:val="decimal" w:pos="7290"/>
          <w:tab w:val="decimal" w:pos="7830"/>
          <w:tab w:val="decimal" w:pos="8820"/>
        </w:tabs>
        <w:jc w:val="both"/>
        <w:rPr>
          <w:rFonts w:ascii="Joanna MT" w:hAnsi="Joanna MT" w:cs="Joanna MT"/>
          <w:color w:val="000000"/>
        </w:rPr>
      </w:pPr>
      <w:r>
        <w:rPr>
          <w:rFonts w:ascii="Joanna MT" w:hAnsi="Joanna MT" w:cs="Joanna MT"/>
          <w:color w:val="000000"/>
        </w:rPr>
        <w:t>______________________</w:t>
      </w:r>
    </w:p>
    <w:sectPr w:rsidR="00000000">
      <w:pgSz w:w="11906" w:h="16838"/>
      <w:pgMar w:top="760" w:right="760" w:bottom="760" w:left="1440" w:header="255" w:footer="25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oanna MT">
    <w:panose1 w:val="0206060405040503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bordersDoNotSurroundHeader/>
  <w:bordersDoNotSurroundFooter/>
  <w:proofState w:spelling="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A6"/>
    <w:rsid w:val="00D427AD"/>
    <w:rsid w:val="00EA1A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6025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Binder</dc:creator>
  <cp:lastModifiedBy>Matthias Binder</cp:lastModifiedBy>
  <cp:revision>3</cp:revision>
  <dcterms:created xsi:type="dcterms:W3CDTF">2017-10-01T14:17:00Z</dcterms:created>
  <dcterms:modified xsi:type="dcterms:W3CDTF">2017-10-01T14:18:00Z</dcterms:modified>
</cp:coreProperties>
</file>